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roked="f" style="width:595.27559055118pt; height:841.88976377953pt; margin-left:0pt; margin-top:0pt; mso-position-horizontal:left; mso-position-vertical:top; mso-position-horizontal-relative:char; mso-position-vertical-relative:line;">
            <w10:wrap type="inline"/>
            <v:imagedata r:id="rId7" o:title=""/>
          </v:shape>
        </w:pict>
      </w:r>
    </w:p>
    <w:p>
      <w:pPr>
        <w:sectPr>
          <w:pgSz w:orient="portrait" w:w="11905.511811023622" w:h="16837.79527559055"/>
          <w:pgMar w:top="0" w:right="0" w:bottom="0" w:left="0" w:header="720" w:footer="720" w:gutter="0"/>
          <w:cols w:num="1" w:space="720"/>
        </w:sectPr>
      </w:pPr>
    </w:p>
    <w:p>
      <w:pPr>
        <w:jc w:val="center"/>
      </w:pPr>
      <w:r>
        <w:rPr>
          <w:rFonts w:ascii="宋体" w:hAnsi="宋体" w:eastAsia="宋体" w:cs="宋体"/>
          <w:sz w:val="60"/>
          <w:szCs w:val="60"/>
          <w:b w:val="1"/>
          <w:bCs w:val="1"/>
        </w:rPr>
        <w:t xml:space="preserve">企业战略咨询</w:t>
      </w:r>
    </w:p>
    <w:p>
      <w:pPr>
        <w:jc w:val="center"/>
      </w:pPr>
      <w:r>
        <w:rPr>
          <w:rFonts w:ascii="宋体" w:hAnsi="宋体" w:eastAsia="宋体" w:cs="宋体"/>
          <w:sz w:val="28"/>
          <w:szCs w:val="28"/>
          <w:b w:val="0"/>
          <w:bCs w:val="0"/>
        </w:rPr>
        <w:t xml:space="preserve">早该帮产品手册</w:t>
      </w:r>
    </w:p>
    <w:p/>
    <w:p/>
    <w:p>
      <w:pPr>
        <w:jc w:val="left"/>
      </w:pPr>
      <w:r>
        <w:rPr>
          <w:rFonts w:ascii="宋体" w:hAnsi="宋体" w:eastAsia="宋体" w:cs="宋体"/>
          <w:sz w:val="28"/>
          <w:szCs w:val="28"/>
          <w:b w:val="0"/>
          <w:bCs w:val="0"/>
        </w:rPr>
        <w:t xml:space="preserve">企业战略咨询</w:t>
      </w:r>
    </w:p>
    <w:p/>
    <w:p>
      <w:pPr>
        <w:jc w:val="left"/>
      </w:pPr>
      <w:r>
        <w:rPr>
          <w:rFonts w:ascii="宋体" w:hAnsi="宋体" w:eastAsia="宋体" w:cs="宋体"/>
          <w:sz w:val="28"/>
          <w:szCs w:val="28"/>
          <w:b w:val="0"/>
          <w:bCs w:val="0"/>
        </w:rPr>
        <w:t xml:space="preserve">◼ 服务简介</w:t>
      </w:r>
    </w:p>
    <w:p/>
    <w:p>
      <w:pPr>
        <w:jc w:val="left"/>
      </w:pPr>
      <w:r>
        <w:rPr>
          <w:rFonts w:ascii="宋体" w:hAnsi="宋体" w:eastAsia="宋体" w:cs="宋体"/>
          <w:sz w:val="28"/>
          <w:szCs w:val="28"/>
          <w:b w:val="0"/>
          <w:bCs w:val="0"/>
        </w:rPr>
        <w:t xml:space="preserve">1. 战略规划：基于企业现状，制定长远发展蓝图，确保战略目标与市场趋势契合。</w:t>
      </w:r>
    </w:p>
    <w:p/>
    <w:p>
      <w:pPr>
        <w:jc w:val="left"/>
      </w:pPr>
      <w:r>
        <w:rPr>
          <w:rFonts w:ascii="宋体" w:hAnsi="宋体" w:eastAsia="宋体" w:cs="宋体"/>
          <w:sz w:val="28"/>
          <w:szCs w:val="28"/>
          <w:b w:val="0"/>
          <w:bCs w:val="0"/>
        </w:rPr>
        <w:t xml:space="preserve">2. 成品标准设定：依据行业最高标准，定义产品或服务的品质、功能、用户体验等关键指标。</w:t>
      </w:r>
    </w:p>
    <w:p/>
    <w:p>
      <w:pPr>
        <w:jc w:val="left"/>
      </w:pPr>
      <w:r>
        <w:rPr>
          <w:rFonts w:ascii="宋体" w:hAnsi="宋体" w:eastAsia="宋体" w:cs="宋体"/>
          <w:sz w:val="28"/>
          <w:szCs w:val="28"/>
          <w:b w:val="0"/>
          <w:bCs w:val="0"/>
        </w:rPr>
        <w:t xml:space="preserve">3. 市场分析：深入调研市场动态，精准定位目标客户群，优化产品市场定位。</w:t>
      </w:r>
    </w:p>
    <w:p/>
    <w:p>
      <w:pPr>
        <w:jc w:val="left"/>
      </w:pPr>
      <w:r>
        <w:rPr>
          <w:rFonts w:ascii="宋体" w:hAnsi="宋体" w:eastAsia="宋体" w:cs="宋体"/>
          <w:sz w:val="28"/>
          <w:szCs w:val="28"/>
          <w:b w:val="0"/>
          <w:bCs w:val="0"/>
        </w:rPr>
        <w:t xml:space="preserve">4. 竞争策略：分析竞争对手，制定差异化竞争策略，提升企业市场竞争力。</w:t>
      </w:r>
    </w:p>
    <w:p/>
    <w:p>
      <w:pPr>
        <w:jc w:val="left"/>
      </w:pPr>
      <w:r>
        <w:rPr>
          <w:rFonts w:ascii="宋体" w:hAnsi="宋体" w:eastAsia="宋体" w:cs="宋体"/>
          <w:sz w:val="28"/>
          <w:szCs w:val="28"/>
          <w:b w:val="0"/>
          <w:bCs w:val="0"/>
        </w:rPr>
        <w:t xml:space="preserve">5. 运营优化：优化内部流程，提升运营效率，确保高标准成品稳定输出。</w:t>
      </w:r>
    </w:p>
    <w:p/>
    <w:p>
      <w:pPr>
        <w:jc w:val="left"/>
      </w:pPr>
      <w:r>
        <w:rPr>
          <w:rFonts w:ascii="宋体" w:hAnsi="宋体" w:eastAsia="宋体" w:cs="宋体"/>
          <w:sz w:val="28"/>
          <w:szCs w:val="28"/>
          <w:b w:val="0"/>
          <w:bCs w:val="0"/>
        </w:rPr>
        <w:t xml:space="preserve">6. 风险管理：识别潜在风险，制定应对预案，保障战略实施的安全性。</w:t>
      </w:r>
    </w:p>
    <w:p/>
    <w:p>
      <w:pPr>
        <w:jc w:val="left"/>
      </w:pPr>
      <w:r>
        <w:rPr>
          <w:rFonts w:ascii="宋体" w:hAnsi="宋体" w:eastAsia="宋体" w:cs="宋体"/>
          <w:sz w:val="28"/>
          <w:szCs w:val="28"/>
          <w:b w:val="0"/>
          <w:bCs w:val="0"/>
        </w:rPr>
        <w:t xml:space="preserve">7. 成果评估：定期评估战略执行效果，及时调整策略，确保目标达成。</w:t>
      </w:r>
    </w:p>
    <w:p/>
    <w:p>
      <w:pPr>
        <w:jc w:val="left"/>
      </w:pPr>
      <w:r>
        <w:rPr>
          <w:rFonts w:ascii="宋体" w:hAnsi="宋体" w:eastAsia="宋体" w:cs="宋体"/>
          <w:sz w:val="28"/>
          <w:szCs w:val="28"/>
          <w:b w:val="0"/>
          <w:bCs w:val="0"/>
        </w:rPr>
        <w:t xml:space="preserve">◼ 服务目标</w:t>
      </w:r>
    </w:p>
    <w:p/>
    <w:p>
      <w:pPr>
        <w:jc w:val="left"/>
      </w:pPr>
      <w:r>
        <w:rPr>
          <w:rFonts w:ascii="宋体" w:hAnsi="宋体" w:eastAsia="宋体" w:cs="宋体"/>
          <w:sz w:val="28"/>
          <w:szCs w:val="28"/>
          <w:b w:val="0"/>
          <w:bCs w:val="0"/>
        </w:rPr>
        <w:t xml:space="preserve">企业战略咨询旨在通过专业分析和定制化方案，帮助企业明确发展方向，优化资源配置，提升核心竞争力。服务目标首先聚焦于战略定位，通过深入市场调研和行业分析，协助企业确立清晰、可行的长远目标，确保其在激烈竞争中占据有利位置。</w:t>
      </w:r>
    </w:p>
    <w:p/>
    <w:p>
      <w:pPr>
        <w:jc w:val="left"/>
      </w:pPr>
      <w:r>
        <w:rPr>
          <w:rFonts w:ascii="宋体" w:hAnsi="宋体" w:eastAsia="宋体" w:cs="宋体"/>
          <w:sz w:val="28"/>
          <w:szCs w:val="28"/>
          <w:b w:val="0"/>
          <w:bCs w:val="0"/>
        </w:rPr>
        <w:t xml:space="preserve">其次，服务目标关注内部管理提升，针对企业运营中的瓶颈问题，提供流程优化、组织结构调整等建议，助力企业提高运营效率和管理水平，夯实发展基础。</w:t>
      </w:r>
    </w:p>
    <w:p/>
    <w:p>
      <w:pPr>
        <w:jc w:val="left"/>
      </w:pPr>
      <w:r>
        <w:rPr>
          <w:rFonts w:ascii="宋体" w:hAnsi="宋体" w:eastAsia="宋体" w:cs="宋体"/>
          <w:sz w:val="28"/>
          <w:szCs w:val="28"/>
          <w:b w:val="0"/>
          <w:bCs w:val="0"/>
        </w:rPr>
        <w:t xml:space="preserve">最后，服务目标还包括风险防控，通过风险评估和应对策略制定，帮助企业预见并规避潜在风险，确保战略实施过程的稳健性和可持续性，助力企业实现长期稳定发展。</w:t>
      </w:r>
    </w:p>
    <w:p/>
    <w:p>
      <w:pPr>
        <w:jc w:val="left"/>
      </w:pPr>
      <w:r>
        <w:rPr>
          <w:rFonts w:ascii="宋体" w:hAnsi="宋体" w:eastAsia="宋体" w:cs="宋体"/>
          <w:sz w:val="28"/>
          <w:szCs w:val="28"/>
          <w:b w:val="0"/>
          <w:bCs w:val="0"/>
        </w:rPr>
        <w:t xml:space="preserve">◼ 服务内容</w:t>
      </w:r>
    </w:p>
    <w:p/>
    <w:p>
      <w:pPr>
        <w:jc w:val="left"/>
      </w:pPr>
      <w:r>
        <w:rPr>
          <w:rFonts w:ascii="宋体" w:hAnsi="宋体" w:eastAsia="宋体" w:cs="宋体"/>
          <w:sz w:val="28"/>
          <w:szCs w:val="28"/>
          <w:b w:val="0"/>
          <w:bCs w:val="0"/>
        </w:rPr>
        <w:t xml:space="preserve">企业战略咨询旨在帮助企业在复杂多变的商业环境中制定和实施有效的战略规划。通过深入分析市场趋势、竞争格局及企业内部资源，顾问团队为企业提供定制化的战略方案，确保其长期可持续发展。</w:t>
      </w:r>
    </w:p>
    <w:p/>
    <w:p>
      <w:pPr>
        <w:jc w:val="left"/>
      </w:pPr>
      <w:r>
        <w:rPr>
          <w:rFonts w:ascii="宋体" w:hAnsi="宋体" w:eastAsia="宋体" w:cs="宋体"/>
          <w:sz w:val="28"/>
          <w:szCs w:val="28"/>
          <w:b w:val="0"/>
          <w:bCs w:val="0"/>
        </w:rPr>
        <w:t xml:space="preserve">服务内容包括市场调研与行业分析，评估企业当前市场地位，识别潜在机会与威胁；战略规划与制定，协助企业明确愿景、使命和战略目标，制定具体行动计划；组织架构优化，提升企业运营效率和管理水平；绩效管理与风险控制，建立科学的绩效评估体系，防范经营风险。</w:t>
      </w:r>
    </w:p>
    <w:p/>
    <w:p>
      <w:pPr>
        <w:jc w:val="left"/>
      </w:pPr>
      <w:r>
        <w:rPr>
          <w:rFonts w:ascii="宋体" w:hAnsi="宋体" w:eastAsia="宋体" w:cs="宋体"/>
          <w:sz w:val="28"/>
          <w:szCs w:val="28"/>
          <w:b w:val="0"/>
          <w:bCs w:val="0"/>
        </w:rPr>
        <w:t xml:space="preserve">此外，还提供创新战略咨询、数字化转型指导等增值服务，助力企业把握新技术、新模式的机遇，实现转型升级。通过全方位的战略支持，企业战略咨询助力企业提升核心竞争力，实现稳健增长。</w:t>
      </w:r>
    </w:p>
    <w:p/>
    <w:p>
      <w:pPr>
        <w:jc w:val="left"/>
      </w:pPr>
      <w:r>
        <w:rPr>
          <w:rFonts w:ascii="宋体" w:hAnsi="宋体" w:eastAsia="宋体" w:cs="宋体"/>
          <w:sz w:val="28"/>
          <w:szCs w:val="28"/>
          <w:b w:val="0"/>
          <w:bCs w:val="0"/>
        </w:rPr>
        <w:t xml:space="preserve">◼ 提纲框架</w:t>
      </w:r>
    </w:p>
    <w:p/>
    <w:p>
      <w:pPr>
        <w:jc w:val="left"/>
      </w:pPr>
      <w:r>
        <w:rPr>
          <w:rFonts w:ascii="宋体" w:hAnsi="宋体" w:eastAsia="宋体" w:cs="宋体"/>
          <w:sz w:val="28"/>
          <w:szCs w:val="28"/>
          <w:b w:val="0"/>
          <w:bCs w:val="0"/>
        </w:rPr>
        <w:t xml:space="preserve">1. 项目背景与目标</w:t>
      </w:r>
    </w:p>
    <w:p/>
    <w:p>
      <w:pPr>
        <w:jc w:val="left"/>
      </w:pPr>
      <w:r>
        <w:rPr>
          <w:rFonts w:ascii="宋体" w:hAnsi="宋体" w:eastAsia="宋体" w:cs="宋体"/>
          <w:sz w:val="28"/>
          <w:szCs w:val="28"/>
          <w:b w:val="0"/>
          <w:bCs w:val="0"/>
        </w:rPr>
        <w:t xml:space="preserve">- 企业现状分析</w:t>
      </w:r>
    </w:p>
    <w:p/>
    <w:p>
      <w:pPr>
        <w:jc w:val="left"/>
      </w:pPr>
      <w:r>
        <w:rPr>
          <w:rFonts w:ascii="宋体" w:hAnsi="宋体" w:eastAsia="宋体" w:cs="宋体"/>
          <w:sz w:val="28"/>
          <w:szCs w:val="28"/>
          <w:b w:val="0"/>
          <w:bCs w:val="0"/>
        </w:rPr>
        <w:t xml:space="preserve">- 咨询目标设定</w:t>
      </w:r>
    </w:p>
    <w:p/>
    <w:p>
      <w:pPr>
        <w:jc w:val="left"/>
      </w:pPr>
      <w:r>
        <w:rPr>
          <w:rFonts w:ascii="宋体" w:hAnsi="宋体" w:eastAsia="宋体" w:cs="宋体"/>
          <w:sz w:val="28"/>
          <w:szCs w:val="28"/>
          <w:b w:val="0"/>
          <w:bCs w:val="0"/>
        </w:rPr>
        <w:t xml:space="preserve">2. 市场环境分析</w:t>
      </w:r>
    </w:p>
    <w:p/>
    <w:p>
      <w:pPr>
        <w:jc w:val="left"/>
      </w:pPr>
      <w:r>
        <w:rPr>
          <w:rFonts w:ascii="宋体" w:hAnsi="宋体" w:eastAsia="宋体" w:cs="宋体"/>
          <w:sz w:val="28"/>
          <w:szCs w:val="28"/>
          <w:b w:val="0"/>
          <w:bCs w:val="0"/>
        </w:rPr>
        <w:t xml:space="preserve">- 宏观环境分析</w:t>
      </w:r>
    </w:p>
    <w:p/>
    <w:p>
      <w:pPr>
        <w:jc w:val="left"/>
      </w:pPr>
      <w:r>
        <w:rPr>
          <w:rFonts w:ascii="宋体" w:hAnsi="宋体" w:eastAsia="宋体" w:cs="宋体"/>
          <w:sz w:val="28"/>
          <w:szCs w:val="28"/>
          <w:b w:val="0"/>
          <w:bCs w:val="0"/>
        </w:rPr>
        <w:t xml:space="preserve">- 行业竞争分析</w:t>
      </w:r>
    </w:p>
    <w:p/>
    <w:p>
      <w:pPr>
        <w:jc w:val="left"/>
      </w:pPr>
      <w:r>
        <w:rPr>
          <w:rFonts w:ascii="宋体" w:hAnsi="宋体" w:eastAsia="宋体" w:cs="宋体"/>
          <w:sz w:val="28"/>
          <w:szCs w:val="28"/>
          <w:b w:val="0"/>
          <w:bCs w:val="0"/>
        </w:rPr>
        <w:t xml:space="preserve">- 目标市场定位</w:t>
      </w:r>
    </w:p>
    <w:p/>
    <w:p>
      <w:pPr>
        <w:jc w:val="left"/>
      </w:pPr>
      <w:r>
        <w:rPr>
          <w:rFonts w:ascii="宋体" w:hAnsi="宋体" w:eastAsia="宋体" w:cs="宋体"/>
          <w:sz w:val="28"/>
          <w:szCs w:val="28"/>
          <w:b w:val="0"/>
          <w:bCs w:val="0"/>
        </w:rPr>
        <w:t xml:space="preserve">3. 内部资源评估</w:t>
      </w:r>
    </w:p>
    <w:p/>
    <w:p>
      <w:pPr>
        <w:jc w:val="left"/>
      </w:pPr>
      <w:r>
        <w:rPr>
          <w:rFonts w:ascii="宋体" w:hAnsi="宋体" w:eastAsia="宋体" w:cs="宋体"/>
          <w:sz w:val="28"/>
          <w:szCs w:val="28"/>
          <w:b w:val="0"/>
          <w:bCs w:val="0"/>
        </w:rPr>
        <w:t xml:space="preserve">- 资源盘点</w:t>
      </w:r>
    </w:p>
    <w:p/>
    <w:p>
      <w:pPr>
        <w:jc w:val="left"/>
      </w:pPr>
      <w:r>
        <w:rPr>
          <w:rFonts w:ascii="宋体" w:hAnsi="宋体" w:eastAsia="宋体" w:cs="宋体"/>
          <w:sz w:val="28"/>
          <w:szCs w:val="28"/>
          <w:b w:val="0"/>
          <w:bCs w:val="0"/>
        </w:rPr>
        <w:t xml:space="preserve">- 核心竞争力分析</w:t>
      </w:r>
    </w:p>
    <w:p/>
    <w:p>
      <w:pPr>
        <w:jc w:val="left"/>
      </w:pPr>
      <w:r>
        <w:rPr>
          <w:rFonts w:ascii="宋体" w:hAnsi="宋体" w:eastAsia="宋体" w:cs="宋体"/>
          <w:sz w:val="28"/>
          <w:szCs w:val="28"/>
          <w:b w:val="0"/>
          <w:bCs w:val="0"/>
        </w:rPr>
        <w:t xml:space="preserve">- SWOT分析</w:t>
      </w:r>
    </w:p>
    <w:p/>
    <w:p>
      <w:pPr>
        <w:jc w:val="left"/>
      </w:pPr>
      <w:r>
        <w:rPr>
          <w:rFonts w:ascii="宋体" w:hAnsi="宋体" w:eastAsia="宋体" w:cs="宋体"/>
          <w:sz w:val="28"/>
          <w:szCs w:val="28"/>
          <w:b w:val="0"/>
          <w:bCs w:val="0"/>
        </w:rPr>
        <w:t xml:space="preserve">4. 战略制定</w:t>
      </w:r>
    </w:p>
    <w:p/>
    <w:p>
      <w:pPr>
        <w:jc w:val="left"/>
      </w:pPr>
      <w:r>
        <w:rPr>
          <w:rFonts w:ascii="宋体" w:hAnsi="宋体" w:eastAsia="宋体" w:cs="宋体"/>
          <w:sz w:val="28"/>
          <w:szCs w:val="28"/>
          <w:b w:val="0"/>
          <w:bCs w:val="0"/>
        </w:rPr>
        <w:t xml:space="preserve">- 战略方向选择</w:t>
      </w:r>
    </w:p>
    <w:p/>
    <w:p>
      <w:pPr>
        <w:jc w:val="left"/>
      </w:pPr>
      <w:r>
        <w:rPr>
          <w:rFonts w:ascii="宋体" w:hAnsi="宋体" w:eastAsia="宋体" w:cs="宋体"/>
          <w:sz w:val="28"/>
          <w:szCs w:val="28"/>
          <w:b w:val="0"/>
          <w:bCs w:val="0"/>
        </w:rPr>
        <w:t xml:space="preserve">- 业务组合策略</w:t>
      </w:r>
    </w:p>
    <w:p/>
    <w:p>
      <w:pPr>
        <w:jc w:val="left"/>
      </w:pPr>
      <w:r>
        <w:rPr>
          <w:rFonts w:ascii="宋体" w:hAnsi="宋体" w:eastAsia="宋体" w:cs="宋体"/>
          <w:sz w:val="28"/>
          <w:szCs w:val="28"/>
          <w:b w:val="0"/>
          <w:bCs w:val="0"/>
        </w:rPr>
        <w:t xml:space="preserve">- 市场进入策略</w:t>
      </w:r>
    </w:p>
    <w:p/>
    <w:p>
      <w:pPr>
        <w:jc w:val="left"/>
      </w:pPr>
      <w:r>
        <w:rPr>
          <w:rFonts w:ascii="宋体" w:hAnsi="宋体" w:eastAsia="宋体" w:cs="宋体"/>
          <w:sz w:val="28"/>
          <w:szCs w:val="28"/>
          <w:b w:val="0"/>
          <w:bCs w:val="0"/>
        </w:rPr>
        <w:t xml:space="preserve">5. 运营优化建议</w:t>
      </w:r>
    </w:p>
    <w:p/>
    <w:p>
      <w:pPr>
        <w:jc w:val="left"/>
      </w:pPr>
      <w:r>
        <w:rPr>
          <w:rFonts w:ascii="宋体" w:hAnsi="宋体" w:eastAsia="宋体" w:cs="宋体"/>
          <w:sz w:val="28"/>
          <w:szCs w:val="28"/>
          <w:b w:val="0"/>
          <w:bCs w:val="0"/>
        </w:rPr>
        <w:t xml:space="preserve">- 流程优化</w:t>
      </w:r>
    </w:p>
    <w:p/>
    <w:p>
      <w:pPr>
        <w:jc w:val="left"/>
      </w:pPr>
      <w:r>
        <w:rPr>
          <w:rFonts w:ascii="宋体" w:hAnsi="宋体" w:eastAsia="宋体" w:cs="宋体"/>
          <w:sz w:val="28"/>
          <w:szCs w:val="28"/>
          <w:b w:val="0"/>
          <w:bCs w:val="0"/>
        </w:rPr>
        <w:t xml:space="preserve">- 成本控制</w:t>
      </w:r>
    </w:p>
    <w:p/>
    <w:p>
      <w:pPr>
        <w:jc w:val="left"/>
      </w:pPr>
      <w:r>
        <w:rPr>
          <w:rFonts w:ascii="宋体" w:hAnsi="宋体" w:eastAsia="宋体" w:cs="宋体"/>
          <w:sz w:val="28"/>
          <w:szCs w:val="28"/>
          <w:b w:val="0"/>
          <w:bCs w:val="0"/>
        </w:rPr>
        <w:t xml:space="preserve">- 效率提升</w:t>
      </w:r>
    </w:p>
    <w:p/>
    <w:p>
      <w:pPr>
        <w:jc w:val="left"/>
      </w:pPr>
      <w:r>
        <w:rPr>
          <w:rFonts w:ascii="宋体" w:hAnsi="宋体" w:eastAsia="宋体" w:cs="宋体"/>
          <w:sz w:val="28"/>
          <w:szCs w:val="28"/>
          <w:b w:val="0"/>
          <w:bCs w:val="0"/>
        </w:rPr>
        <w:t xml:space="preserve">6. 组织架构调整</w:t>
      </w:r>
    </w:p>
    <w:p/>
    <w:p>
      <w:pPr>
        <w:jc w:val="left"/>
      </w:pPr>
      <w:r>
        <w:rPr>
          <w:rFonts w:ascii="宋体" w:hAnsi="宋体" w:eastAsia="宋体" w:cs="宋体"/>
          <w:sz w:val="28"/>
          <w:szCs w:val="28"/>
          <w:b w:val="0"/>
          <w:bCs w:val="0"/>
        </w:rPr>
        <w:t xml:space="preserve">- 组织结构设计</w:t>
      </w:r>
    </w:p>
    <w:p/>
    <w:p>
      <w:pPr>
        <w:jc w:val="left"/>
      </w:pPr>
      <w:r>
        <w:rPr>
          <w:rFonts w:ascii="宋体" w:hAnsi="宋体" w:eastAsia="宋体" w:cs="宋体"/>
          <w:sz w:val="28"/>
          <w:szCs w:val="28"/>
          <w:b w:val="0"/>
          <w:bCs w:val="0"/>
        </w:rPr>
        <w:t xml:space="preserve">- 职能划分</w:t>
      </w:r>
    </w:p>
    <w:p/>
    <w:p>
      <w:pPr>
        <w:jc w:val="left"/>
      </w:pPr>
      <w:r>
        <w:rPr>
          <w:rFonts w:ascii="宋体" w:hAnsi="宋体" w:eastAsia="宋体" w:cs="宋体"/>
          <w:sz w:val="28"/>
          <w:szCs w:val="28"/>
          <w:b w:val="0"/>
          <w:bCs w:val="0"/>
        </w:rPr>
        <w:t xml:space="preserve">- 人员配置</w:t>
      </w:r>
    </w:p>
    <w:p/>
    <w:p>
      <w:pPr>
        <w:jc w:val="left"/>
      </w:pPr>
      <w:r>
        <w:rPr>
          <w:rFonts w:ascii="宋体" w:hAnsi="宋体" w:eastAsia="宋体" w:cs="宋体"/>
          <w:sz w:val="28"/>
          <w:szCs w:val="28"/>
          <w:b w:val="0"/>
          <w:bCs w:val="0"/>
        </w:rPr>
        <w:t xml:space="preserve">7. 风险管理与应对</w:t>
      </w:r>
    </w:p>
    <w:p/>
    <w:p>
      <w:pPr>
        <w:jc w:val="left"/>
      </w:pPr>
      <w:r>
        <w:rPr>
          <w:rFonts w:ascii="宋体" w:hAnsi="宋体" w:eastAsia="宋体" w:cs="宋体"/>
          <w:sz w:val="28"/>
          <w:szCs w:val="28"/>
          <w:b w:val="0"/>
          <w:bCs w:val="0"/>
        </w:rPr>
        <w:t xml:space="preserve">- 风险识别</w:t>
      </w:r>
    </w:p>
    <w:p/>
    <w:p>
      <w:pPr>
        <w:jc w:val="left"/>
      </w:pPr>
      <w:r>
        <w:rPr>
          <w:rFonts w:ascii="宋体" w:hAnsi="宋体" w:eastAsia="宋体" w:cs="宋体"/>
          <w:sz w:val="28"/>
          <w:szCs w:val="28"/>
          <w:b w:val="0"/>
          <w:bCs w:val="0"/>
        </w:rPr>
        <w:t xml:space="preserve">- 风险评估</w:t>
      </w:r>
    </w:p>
    <w:p/>
    <w:p>
      <w:pPr>
        <w:jc w:val="left"/>
      </w:pPr>
      <w:r>
        <w:rPr>
          <w:rFonts w:ascii="宋体" w:hAnsi="宋体" w:eastAsia="宋体" w:cs="宋体"/>
          <w:sz w:val="28"/>
          <w:szCs w:val="28"/>
          <w:b w:val="0"/>
          <w:bCs w:val="0"/>
        </w:rPr>
        <w:t xml:space="preserve">- 应对措施</w:t>
      </w:r>
    </w:p>
    <w:p/>
    <w:p>
      <w:pPr>
        <w:jc w:val="left"/>
      </w:pPr>
      <w:r>
        <w:rPr>
          <w:rFonts w:ascii="宋体" w:hAnsi="宋体" w:eastAsia="宋体" w:cs="宋体"/>
          <w:sz w:val="28"/>
          <w:szCs w:val="28"/>
          <w:b w:val="0"/>
          <w:bCs w:val="0"/>
        </w:rPr>
        <w:t xml:space="preserve">8. 实施计划与监控</w:t>
      </w:r>
    </w:p>
    <w:p/>
    <w:p>
      <w:pPr>
        <w:jc w:val="left"/>
      </w:pPr>
      <w:r>
        <w:rPr>
          <w:rFonts w:ascii="宋体" w:hAnsi="宋体" w:eastAsia="宋体" w:cs="宋体"/>
          <w:sz w:val="28"/>
          <w:szCs w:val="28"/>
          <w:b w:val="0"/>
          <w:bCs w:val="0"/>
        </w:rPr>
        <w:t xml:space="preserve">- 项目实施步骤</w:t>
      </w:r>
    </w:p>
    <w:p/>
    <w:p>
      <w:pPr>
        <w:jc w:val="left"/>
      </w:pPr>
      <w:r>
        <w:rPr>
          <w:rFonts w:ascii="宋体" w:hAnsi="宋体" w:eastAsia="宋体" w:cs="宋体"/>
          <w:sz w:val="28"/>
          <w:szCs w:val="28"/>
          <w:b w:val="0"/>
          <w:bCs w:val="0"/>
        </w:rPr>
        <w:t xml:space="preserve">- 时间节点安排</w:t>
      </w:r>
    </w:p>
    <w:p/>
    <w:p>
      <w:pPr>
        <w:jc w:val="left"/>
      </w:pPr>
      <w:r>
        <w:rPr>
          <w:rFonts w:ascii="宋体" w:hAnsi="宋体" w:eastAsia="宋体" w:cs="宋体"/>
          <w:sz w:val="28"/>
          <w:szCs w:val="28"/>
          <w:b w:val="0"/>
          <w:bCs w:val="0"/>
        </w:rPr>
        <w:t xml:space="preserve">- 绩效监控机制</w:t>
      </w:r>
    </w:p>
    <w:p/>
    <w:p>
      <w:pPr>
        <w:jc w:val="left"/>
      </w:pPr>
      <w:r>
        <w:rPr>
          <w:rFonts w:ascii="宋体" w:hAnsi="宋体" w:eastAsia="宋体" w:cs="宋体"/>
          <w:sz w:val="28"/>
          <w:szCs w:val="28"/>
          <w:b w:val="0"/>
          <w:bCs w:val="0"/>
        </w:rPr>
        <w:t xml:space="preserve">9. 成果评估与反馈</w:t>
      </w:r>
    </w:p>
    <w:p/>
    <w:p>
      <w:pPr>
        <w:jc w:val="left"/>
      </w:pPr>
      <w:r>
        <w:rPr>
          <w:rFonts w:ascii="宋体" w:hAnsi="宋体" w:eastAsia="宋体" w:cs="宋体"/>
          <w:sz w:val="28"/>
          <w:szCs w:val="28"/>
          <w:b w:val="0"/>
          <w:bCs w:val="0"/>
        </w:rPr>
        <w:t xml:space="preserve">- 效果评估标准</w:t>
      </w:r>
    </w:p>
    <w:p/>
    <w:p>
      <w:pPr>
        <w:jc w:val="left"/>
      </w:pPr>
      <w:r>
        <w:rPr>
          <w:rFonts w:ascii="宋体" w:hAnsi="宋体" w:eastAsia="宋体" w:cs="宋体"/>
          <w:sz w:val="28"/>
          <w:szCs w:val="28"/>
          <w:b w:val="0"/>
          <w:bCs w:val="0"/>
        </w:rPr>
        <w:t xml:space="preserve">- 持续改进建议</w:t>
      </w:r>
    </w:p>
    <w:p/>
    <w:p>
      <w:pPr>
        <w:jc w:val="left"/>
      </w:pPr>
      <w:r>
        <w:rPr>
          <w:rFonts w:ascii="宋体" w:hAnsi="宋体" w:eastAsia="宋体" w:cs="宋体"/>
          <w:sz w:val="28"/>
          <w:szCs w:val="28"/>
          <w:b w:val="0"/>
          <w:bCs w:val="0"/>
        </w:rPr>
        <w:t xml:space="preserve">- 客户反馈机制</w:t>
      </w:r>
    </w:p>
    <w:p/>
    <w:p>
      <w:pPr>
        <w:jc w:val="left"/>
      </w:pPr>
      <w:r>
        <w:rPr>
          <w:rFonts w:ascii="宋体" w:hAnsi="宋体" w:eastAsia="宋体" w:cs="宋体"/>
          <w:sz w:val="28"/>
          <w:szCs w:val="28"/>
          <w:b w:val="0"/>
          <w:bCs w:val="0"/>
        </w:rPr>
        <w:t xml:space="preserve">10. 咨询报告与交付</w:t>
      </w:r>
    </w:p>
    <w:p/>
    <w:p>
      <w:pPr>
        <w:jc w:val="left"/>
      </w:pPr>
      <w:r>
        <w:rPr>
          <w:rFonts w:ascii="宋体" w:hAnsi="宋体" w:eastAsia="宋体" w:cs="宋体"/>
          <w:sz w:val="28"/>
          <w:szCs w:val="28"/>
          <w:b w:val="0"/>
          <w:bCs w:val="0"/>
        </w:rPr>
        <w:t xml:space="preserve">- 报告撰写</w:t>
      </w:r>
    </w:p>
    <w:p/>
    <w:p>
      <w:pPr>
        <w:jc w:val="left"/>
      </w:pPr>
      <w:r>
        <w:rPr>
          <w:rFonts w:ascii="宋体" w:hAnsi="宋体" w:eastAsia="宋体" w:cs="宋体"/>
          <w:sz w:val="28"/>
          <w:szCs w:val="28"/>
          <w:b w:val="0"/>
          <w:bCs w:val="0"/>
        </w:rPr>
        <w:t xml:space="preserve">- 方案演示</w:t>
      </w:r>
    </w:p>
    <w:p/>
    <w:p>
      <w:pPr>
        <w:jc w:val="left"/>
      </w:pPr>
      <w:r>
        <w:rPr>
          <w:rFonts w:ascii="宋体" w:hAnsi="宋体" w:eastAsia="宋体" w:cs="宋体"/>
          <w:sz w:val="28"/>
          <w:szCs w:val="28"/>
          <w:b w:val="0"/>
          <w:bCs w:val="0"/>
        </w:rPr>
        <w:t xml:space="preserve">- 客户培训与支持</w:t>
      </w:r>
    </w:p>
    <w:p/>
    <w:p/>
    <w:p/>
    <w:p/>
    <w:p>
      <w:pPr/>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rFonts w:ascii="宋体" w:hAnsi="宋体" w:eastAsia="宋体" w:cs="宋体"/>
        <w:sz w:val="28"/>
        <w:szCs w:val="28"/>
        <w:b w:val="0"/>
        <w:bCs w:val="0"/>
      </w:rPr>
      <w:instrText xml:space="preserve">PAGE</w:instrText>
    </w:r>
    <w:r>
      <w:fldChar w:fldCharType="separate"/>
    </w:r>
    <w:r>
      <w:fldChar w:fldCharType="end"/>
    </w:r>
    <w:r>
      <w:rPr>
        <w:rFonts w:ascii="宋体" w:hAnsi="宋体" w:eastAsia="宋体" w:cs="宋体"/>
        <w:sz w:val="28"/>
        <w:szCs w:val="28"/>
        <w:b w:val="0"/>
        <w:bCs w:val="0"/>
      </w:rPr>
      <w:t xml:space="preserve"> / </w:t>
    </w:r>
    <w:r>
      <w:fldChar w:fldCharType="begin"/>
    </w:r>
    <w:r>
      <w:rPr>
        <w:rFonts w:ascii="宋体" w:hAnsi="宋体" w:eastAsia="宋体" w:cs="宋体"/>
        <w:sz w:val="28"/>
        <w:szCs w:val="28"/>
        <w:b w:val="0"/>
        <w:bCs w:val="0"/>
      </w:rP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2025-04-18T10:47:51+08:00</dcterms:created>
  <dcterms:modified xsi:type="dcterms:W3CDTF">2025-04-18T10:47:51+08:00</dcterms:modified>
</cp:coreProperties>
</file>

<file path=docProps/custom.xml><?xml version="1.0" encoding="utf-8"?>
<Properties xmlns="http://schemas.openxmlformats.org/officeDocument/2006/custom-properties" xmlns:vt="http://schemas.openxmlformats.org/officeDocument/2006/docPropsVTypes"/>
</file>